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AD612C2" w:rsidR="00B26598" w:rsidRPr="00274BF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A19FB" w:rsidRPr="00274BF5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429A29FD" w:rsidR="00B26598" w:rsidRPr="009512B5" w:rsidRDefault="00274BF5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3B9CF44C" w:rsidR="00B26598" w:rsidRPr="0029244A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</w:t>
      </w:r>
      <w:r w:rsidR="00A84FB9">
        <w:rPr>
          <w:b/>
        </w:rPr>
        <w:t xml:space="preserve">МДК 01.01 </w:t>
      </w:r>
      <w:proofErr w:type="spellStart"/>
      <w:r w:rsidR="00A84FB9">
        <w:rPr>
          <w:b/>
        </w:rPr>
        <w:t>Тактико</w:t>
      </w:r>
      <w:proofErr w:type="spellEnd"/>
      <w:r w:rsidR="00A84FB9">
        <w:rPr>
          <w:b/>
        </w:rPr>
        <w:t xml:space="preserve"> – специальная подготовка</w:t>
      </w:r>
    </w:p>
    <w:p w14:paraId="52866977" w14:textId="1636A866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A84FB9">
        <w:rPr>
          <w:b/>
          <w:u w:val="single"/>
        </w:rPr>
        <w:t>40.02.02 Правоохранительная деятельность</w:t>
      </w:r>
    </w:p>
    <w:p w14:paraId="0988E934" w14:textId="1FB26EB1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7A19FB">
        <w:rPr>
          <w:b/>
          <w:u w:val="single"/>
          <w:lang w:val="en-US"/>
        </w:rPr>
        <w:t>VI</w:t>
      </w:r>
      <w:r w:rsidR="00A84FB9">
        <w:rPr>
          <w:b/>
          <w:u w:val="single"/>
          <w:lang w:val="en-US"/>
        </w:rPr>
        <w:t>I</w:t>
      </w:r>
      <w:bookmarkStart w:id="0" w:name="_GoBack"/>
      <w:bookmarkEnd w:id="0"/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26598" w:rsidRDefault="00B26598" w:rsidP="00B26598">
      <w:pPr>
        <w:widowControl w:val="0"/>
        <w:rPr>
          <w:rStyle w:val="1"/>
          <w:b/>
          <w:kern w:val="1"/>
        </w:rPr>
      </w:pPr>
    </w:p>
    <w:p w14:paraId="4CE4E78D" w14:textId="4B2D30B5" w:rsidR="00A84FB9" w:rsidRPr="00A84FB9" w:rsidRDefault="00A84FB9" w:rsidP="00A84FB9">
      <w:pPr>
        <w:spacing w:line="360" w:lineRule="auto"/>
        <w:jc w:val="both"/>
      </w:pPr>
      <w:r>
        <w:t xml:space="preserve">1. </w:t>
      </w:r>
      <w:r w:rsidRPr="00A84FB9">
        <w:t>Назначение и классификация топографических карт.</w:t>
      </w:r>
    </w:p>
    <w:p w14:paraId="0493E611" w14:textId="77777777" w:rsidR="00A84FB9" w:rsidRPr="00A84FB9" w:rsidRDefault="00A84FB9" w:rsidP="00A84FB9">
      <w:pPr>
        <w:spacing w:line="360" w:lineRule="auto"/>
        <w:jc w:val="both"/>
      </w:pPr>
      <w:r w:rsidRPr="00A84FB9">
        <w:t xml:space="preserve">2. </w:t>
      </w:r>
      <w:proofErr w:type="spellStart"/>
      <w:r w:rsidRPr="00A84FB9">
        <w:t>Разграфка</w:t>
      </w:r>
      <w:proofErr w:type="spellEnd"/>
      <w:r w:rsidRPr="00A84FB9">
        <w:t xml:space="preserve"> и номенклатура топографических карт.</w:t>
      </w:r>
    </w:p>
    <w:p w14:paraId="38EDC57C" w14:textId="77777777" w:rsidR="00A84FB9" w:rsidRPr="00A84FB9" w:rsidRDefault="00A84FB9" w:rsidP="00A84FB9">
      <w:pPr>
        <w:spacing w:line="360" w:lineRule="auto"/>
        <w:jc w:val="both"/>
      </w:pPr>
      <w:r w:rsidRPr="00A84FB9">
        <w:t>3. Сборные таблицы и пользование ими.</w:t>
      </w:r>
    </w:p>
    <w:p w14:paraId="14BDFF70" w14:textId="77777777" w:rsidR="00A84FB9" w:rsidRPr="00A84FB9" w:rsidRDefault="00A84FB9" w:rsidP="00A84FB9">
      <w:pPr>
        <w:spacing w:line="360" w:lineRule="auto"/>
        <w:jc w:val="both"/>
      </w:pPr>
      <w:r w:rsidRPr="00A84FB9">
        <w:t>4. Виды условных знаков</w:t>
      </w:r>
    </w:p>
    <w:p w14:paraId="57FD39E9" w14:textId="77777777" w:rsidR="00A84FB9" w:rsidRPr="00A84FB9" w:rsidRDefault="00A84FB9" w:rsidP="00A84FB9">
      <w:pPr>
        <w:spacing w:line="360" w:lineRule="auto"/>
        <w:jc w:val="both"/>
      </w:pPr>
      <w:r w:rsidRPr="00A84FB9">
        <w:t>5. Изображение на картах рельефа с помощью горизонталей.</w:t>
      </w:r>
    </w:p>
    <w:p w14:paraId="28A391C3" w14:textId="77777777" w:rsidR="00A84FB9" w:rsidRPr="00A84FB9" w:rsidRDefault="00A84FB9" w:rsidP="00A84FB9">
      <w:pPr>
        <w:spacing w:line="360" w:lineRule="auto"/>
        <w:jc w:val="both"/>
      </w:pPr>
      <w:r w:rsidRPr="00A84FB9">
        <w:t>6. Чтение топографических карт.</w:t>
      </w:r>
    </w:p>
    <w:p w14:paraId="261BB1D2" w14:textId="77777777" w:rsidR="00A84FB9" w:rsidRPr="00A84FB9" w:rsidRDefault="00A84FB9" w:rsidP="00A84FB9">
      <w:pPr>
        <w:spacing w:line="360" w:lineRule="auto"/>
        <w:jc w:val="both"/>
      </w:pPr>
      <w:r w:rsidRPr="00A84FB9">
        <w:t>7. Тактические свойства местности.</w:t>
      </w:r>
    </w:p>
    <w:p w14:paraId="0F817FD0" w14:textId="77777777" w:rsidR="00A84FB9" w:rsidRPr="00A84FB9" w:rsidRDefault="00A84FB9" w:rsidP="00A84FB9">
      <w:pPr>
        <w:spacing w:line="360" w:lineRule="auto"/>
        <w:jc w:val="both"/>
      </w:pPr>
      <w:r w:rsidRPr="00A84FB9">
        <w:t>8. Измерение расстояний и площадей по карте.</w:t>
      </w:r>
    </w:p>
    <w:p w14:paraId="7610FCB7" w14:textId="77777777" w:rsidR="00A84FB9" w:rsidRPr="00A84FB9" w:rsidRDefault="00A84FB9" w:rsidP="00A84FB9">
      <w:pPr>
        <w:spacing w:line="360" w:lineRule="auto"/>
        <w:jc w:val="both"/>
      </w:pPr>
      <w:r w:rsidRPr="00A84FB9">
        <w:t>9. Определение абсолютных высот и взаимных превышений точек местности, форм и крутизны скатов.</w:t>
      </w:r>
    </w:p>
    <w:p w14:paraId="04BBF47E" w14:textId="77777777" w:rsidR="00A84FB9" w:rsidRPr="00A84FB9" w:rsidRDefault="00A84FB9" w:rsidP="00A84FB9">
      <w:pPr>
        <w:spacing w:line="360" w:lineRule="auto"/>
        <w:jc w:val="both"/>
      </w:pPr>
      <w:r w:rsidRPr="00A84FB9">
        <w:t>10. Ориентирование на местности по карте и без карты при решении оперативно-служебных задач.</w:t>
      </w:r>
    </w:p>
    <w:p w14:paraId="399F2A90" w14:textId="77777777" w:rsidR="00A84FB9" w:rsidRPr="00A84FB9" w:rsidRDefault="00A84FB9" w:rsidP="00A84FB9">
      <w:pPr>
        <w:spacing w:line="360" w:lineRule="auto"/>
        <w:jc w:val="both"/>
      </w:pPr>
      <w:r w:rsidRPr="00A84FB9">
        <w:t>11. Системы координат (географические и прямоугольные координаты, координатная сетка).</w:t>
      </w:r>
    </w:p>
    <w:p w14:paraId="2A30B745" w14:textId="77777777" w:rsidR="00A84FB9" w:rsidRPr="00A84FB9" w:rsidRDefault="00A84FB9" w:rsidP="00A84FB9">
      <w:pPr>
        <w:spacing w:line="360" w:lineRule="auto"/>
        <w:jc w:val="both"/>
      </w:pPr>
      <w:r w:rsidRPr="00A84FB9">
        <w:t>12. Основные способы целеуказания, применяемые в органах внутренних дел (по прямоугольным координатам, от ориентира, от условной линии).</w:t>
      </w:r>
    </w:p>
    <w:p w14:paraId="29F3AD8E" w14:textId="77777777" w:rsidR="00A84FB9" w:rsidRPr="00A84FB9" w:rsidRDefault="00A84FB9" w:rsidP="00A84FB9">
      <w:pPr>
        <w:spacing w:line="360" w:lineRule="auto"/>
        <w:jc w:val="both"/>
      </w:pPr>
      <w:r w:rsidRPr="00A84FB9">
        <w:t>13. Виды, назначение и содержание служебных графических документов, применяемых в органах внутренних дел. Правила разработки и оформления.</w:t>
      </w:r>
    </w:p>
    <w:p w14:paraId="0455F21D" w14:textId="77777777" w:rsidR="00A84FB9" w:rsidRPr="00A84FB9" w:rsidRDefault="00A84FB9" w:rsidP="00A84FB9">
      <w:pPr>
        <w:spacing w:line="360" w:lineRule="auto"/>
        <w:jc w:val="both"/>
      </w:pPr>
      <w:r w:rsidRPr="00A84FB9">
        <w:t>14. Составление топографической основы обстановки (схемы) места происшествия (преступления).</w:t>
      </w:r>
    </w:p>
    <w:p w14:paraId="7035E79F" w14:textId="77777777" w:rsidR="00A84FB9" w:rsidRPr="00A84FB9" w:rsidRDefault="00A84FB9" w:rsidP="00A84FB9">
      <w:pPr>
        <w:spacing w:line="360" w:lineRule="auto"/>
        <w:jc w:val="both"/>
      </w:pPr>
      <w:r w:rsidRPr="00A84FB9">
        <w:t>15. Гражданская оборона и Единая государственная система предупреждения и ликвидации чрезвычайных ситуаций.</w:t>
      </w:r>
    </w:p>
    <w:p w14:paraId="5F03BB97" w14:textId="77777777" w:rsidR="00A84FB9" w:rsidRPr="00A84FB9" w:rsidRDefault="00A84FB9" w:rsidP="00A84FB9">
      <w:pPr>
        <w:spacing w:line="360" w:lineRule="auto"/>
        <w:jc w:val="both"/>
      </w:pPr>
      <w:r w:rsidRPr="00A84FB9">
        <w:t>16. Гражданская оборона МВД России, структура, задачи. Роль, место и задачи ОВД МВД РФ в системе ГО и РСЧС.</w:t>
      </w:r>
    </w:p>
    <w:p w14:paraId="2D408160" w14:textId="77777777" w:rsidR="00A84FB9" w:rsidRPr="00A84FB9" w:rsidRDefault="00A84FB9" w:rsidP="00A84FB9">
      <w:pPr>
        <w:spacing w:line="360" w:lineRule="auto"/>
        <w:jc w:val="both"/>
      </w:pPr>
      <w:r w:rsidRPr="00A84FB9">
        <w:t>17. Чрезвычайные ситуации природного и техногенного характера. Классификация, причины возникновения, последствия.</w:t>
      </w:r>
    </w:p>
    <w:p w14:paraId="1EAFFA79" w14:textId="77777777" w:rsidR="00A84FB9" w:rsidRPr="00A84FB9" w:rsidRDefault="00A84FB9" w:rsidP="00A84FB9">
      <w:pPr>
        <w:spacing w:line="360" w:lineRule="auto"/>
        <w:jc w:val="both"/>
      </w:pPr>
      <w:r w:rsidRPr="00A84FB9">
        <w:t>18. Роль и место органов внутренних дел при ликвидации последствий ЧС.</w:t>
      </w:r>
    </w:p>
    <w:p w14:paraId="6028A914" w14:textId="77777777" w:rsidR="00A84FB9" w:rsidRPr="00A84FB9" w:rsidRDefault="00A84FB9" w:rsidP="00A84FB9">
      <w:pPr>
        <w:spacing w:line="360" w:lineRule="auto"/>
        <w:jc w:val="both"/>
      </w:pPr>
      <w:r w:rsidRPr="00A84FB9">
        <w:lastRenderedPageBreak/>
        <w:t>19. Оружие массового поражения (ОМП) и его поражающие факторы (ядерное, химическое и бактериологическое (биологическое) оружие).</w:t>
      </w:r>
    </w:p>
    <w:p w14:paraId="12EB5C27" w14:textId="77777777" w:rsidR="00A84FB9" w:rsidRPr="00A84FB9" w:rsidRDefault="00A84FB9" w:rsidP="00A84FB9">
      <w:pPr>
        <w:spacing w:line="360" w:lineRule="auto"/>
        <w:jc w:val="both"/>
      </w:pPr>
      <w:r w:rsidRPr="00A84FB9">
        <w:t>20. Назначение, общее устройство, принцип действия приборов радиационной, химической разведки и дозиметрического контроля.</w:t>
      </w:r>
    </w:p>
    <w:p w14:paraId="6A3B0F9E" w14:textId="77777777" w:rsidR="00A84FB9" w:rsidRPr="00A84FB9" w:rsidRDefault="00A84FB9" w:rsidP="00A84FB9">
      <w:pPr>
        <w:spacing w:line="360" w:lineRule="auto"/>
        <w:jc w:val="both"/>
      </w:pPr>
      <w:r w:rsidRPr="00A84FB9">
        <w:t>21. Способы и средства защиты от поражающих факторов ОМП и чрезвычайных ситуаций природного и техногенного характера.</w:t>
      </w:r>
    </w:p>
    <w:p w14:paraId="76D31D3A" w14:textId="77777777" w:rsidR="00A84FB9" w:rsidRPr="00A84FB9" w:rsidRDefault="00A84FB9" w:rsidP="00A84FB9">
      <w:pPr>
        <w:spacing w:line="360" w:lineRule="auto"/>
        <w:jc w:val="both"/>
      </w:pPr>
      <w:r w:rsidRPr="00A84FB9">
        <w:t>22. Методики оценки радиационной и химической обстановки (метод прогнозирования и по данным разведки).</w:t>
      </w:r>
    </w:p>
    <w:p w14:paraId="1C152B70" w14:textId="77777777" w:rsidR="00A84FB9" w:rsidRPr="00A84FB9" w:rsidRDefault="00A84FB9" w:rsidP="00A84FB9">
      <w:pPr>
        <w:spacing w:line="360" w:lineRule="auto"/>
        <w:jc w:val="both"/>
      </w:pPr>
      <w:r w:rsidRPr="00A84FB9">
        <w:t>23. Наряды по охране общественного порядка и безопасности (патруль, патрульная группа, милицейская цепочка, контрольно-пропускной пункт, контрольный пост милиции, пост охраны порядка, пост охраны объекта, пост регулирования дорожного движения), их назначение, состав и тактика действий.</w:t>
      </w:r>
    </w:p>
    <w:p w14:paraId="73303AC8" w14:textId="77777777" w:rsidR="00A84FB9" w:rsidRPr="00A84FB9" w:rsidRDefault="00A84FB9" w:rsidP="00A84FB9">
      <w:pPr>
        <w:spacing w:line="360" w:lineRule="auto"/>
        <w:jc w:val="both"/>
      </w:pPr>
      <w:r w:rsidRPr="00A84FB9">
        <w:t xml:space="preserve">24. </w:t>
      </w:r>
      <w:proofErr w:type="spellStart"/>
      <w:r w:rsidRPr="00A84FB9">
        <w:t>Разыскные</w:t>
      </w:r>
      <w:proofErr w:type="spellEnd"/>
      <w:r w:rsidRPr="00A84FB9">
        <w:t xml:space="preserve"> наряды (заслон, засада, поисковая группа, группа преследования, дозор, секрет, наблюдательный пост, розыскной пост, розыскная группа), их назначение, состав и тактика действий.</w:t>
      </w:r>
    </w:p>
    <w:p w14:paraId="1C4BF55B" w14:textId="77777777" w:rsidR="00A84FB9" w:rsidRPr="00A84FB9" w:rsidRDefault="00A84FB9" w:rsidP="00A84FB9">
      <w:pPr>
        <w:spacing w:line="360" w:lineRule="auto"/>
        <w:jc w:val="both"/>
      </w:pPr>
      <w:r w:rsidRPr="00A84FB9">
        <w:t>25. Организационно-правовые основы ведения чрезвычайного положения в стране или в отдельных местностях (обстоятельства и основания). Временные меры и ограничения, вводимые при объявлении чрезвычайного положения. Формы управления при чрезвычайном положении.</w:t>
      </w:r>
    </w:p>
    <w:p w14:paraId="291070B6" w14:textId="77777777" w:rsidR="00A84FB9" w:rsidRPr="00A84FB9" w:rsidRDefault="00A84FB9" w:rsidP="00A84FB9">
      <w:pPr>
        <w:spacing w:line="360" w:lineRule="auto"/>
        <w:jc w:val="both"/>
      </w:pPr>
      <w:r w:rsidRPr="00A84FB9">
        <w:t xml:space="preserve">26. Силы и </w:t>
      </w:r>
      <w:proofErr w:type="gramStart"/>
      <w:r w:rsidRPr="00A84FB9">
        <w:t>средства ОВД</w:t>
      </w:r>
      <w:proofErr w:type="gramEnd"/>
      <w:r w:rsidRPr="00A84FB9">
        <w:t xml:space="preserve"> привлекаемые к действиям при чрезвычайных обстоятельствах, порядок и нормы их привлечения.</w:t>
      </w:r>
    </w:p>
    <w:p w14:paraId="76C0C8FC" w14:textId="77777777" w:rsidR="00A84FB9" w:rsidRPr="00A84FB9" w:rsidRDefault="00A84FB9" w:rsidP="00A84FB9">
      <w:pPr>
        <w:spacing w:line="360" w:lineRule="auto"/>
        <w:jc w:val="both"/>
      </w:pPr>
      <w:r w:rsidRPr="00A84FB9">
        <w:t>27. Структура, состав и задачи органов внутренних дел МВД РФ.</w:t>
      </w:r>
    </w:p>
    <w:p w14:paraId="5CEB67B4" w14:textId="77777777" w:rsidR="00A84FB9" w:rsidRPr="00A84FB9" w:rsidRDefault="00A84FB9" w:rsidP="00A84FB9">
      <w:pPr>
        <w:spacing w:line="360" w:lineRule="auto"/>
        <w:jc w:val="both"/>
      </w:pPr>
      <w:r w:rsidRPr="00A84FB9">
        <w:t>28. Структура, состав и задачи внутренних войск МВД РФ.</w:t>
      </w:r>
    </w:p>
    <w:p w14:paraId="4DF63D7B" w14:textId="77777777" w:rsidR="00A84FB9" w:rsidRPr="00A84FB9" w:rsidRDefault="00A84FB9" w:rsidP="00A84FB9">
      <w:pPr>
        <w:spacing w:line="360" w:lineRule="auto"/>
        <w:jc w:val="both"/>
      </w:pPr>
      <w:r w:rsidRPr="00A84FB9">
        <w:t>29. Специальные средства, применяемые в ОВД, их классификация и тактика действий.</w:t>
      </w:r>
    </w:p>
    <w:p w14:paraId="7AA17065" w14:textId="77777777" w:rsidR="00A84FB9" w:rsidRPr="00A84FB9" w:rsidRDefault="00A84FB9" w:rsidP="00A84FB9">
      <w:pPr>
        <w:spacing w:line="360" w:lineRule="auto"/>
        <w:jc w:val="both"/>
      </w:pPr>
      <w:r w:rsidRPr="00A84FB9">
        <w:t>30. Специальная операция основные понятия, виды, этапы проведения и их содержание.</w:t>
      </w:r>
    </w:p>
    <w:p w14:paraId="1E61D54B" w14:textId="77777777" w:rsidR="00A84FB9" w:rsidRPr="00A84FB9" w:rsidRDefault="00A84FB9" w:rsidP="00A84FB9">
      <w:pPr>
        <w:spacing w:line="360" w:lineRule="auto"/>
        <w:jc w:val="both"/>
      </w:pPr>
      <w:r w:rsidRPr="00A84FB9">
        <w:t>31. Способы проведения специальной операции их сущность и содержание.</w:t>
      </w:r>
    </w:p>
    <w:p w14:paraId="2A4068CD" w14:textId="77777777" w:rsidR="00A84FB9" w:rsidRPr="00A84FB9" w:rsidRDefault="00A84FB9" w:rsidP="00A84FB9">
      <w:pPr>
        <w:spacing w:line="360" w:lineRule="auto"/>
        <w:jc w:val="both"/>
      </w:pPr>
      <w:r w:rsidRPr="00A84FB9">
        <w:t>32. Силы и средства, привлекаемые к проведению специальной операции.</w:t>
      </w:r>
    </w:p>
    <w:p w14:paraId="0401500D" w14:textId="77777777" w:rsidR="00A84FB9" w:rsidRPr="00A84FB9" w:rsidRDefault="00A84FB9" w:rsidP="00A84FB9">
      <w:pPr>
        <w:spacing w:line="360" w:lineRule="auto"/>
        <w:jc w:val="both"/>
      </w:pPr>
      <w:r w:rsidRPr="00A84FB9">
        <w:t>33. Планирование действий ОВД при чрезвычайных обстоятельствах. Виды, структура и содержание специальных планов.</w:t>
      </w:r>
    </w:p>
    <w:p w14:paraId="4168B274" w14:textId="77777777" w:rsidR="00A84FB9" w:rsidRPr="00A84FB9" w:rsidRDefault="00A84FB9" w:rsidP="00A84FB9">
      <w:pPr>
        <w:spacing w:line="360" w:lineRule="auto"/>
        <w:jc w:val="both"/>
      </w:pPr>
      <w:r w:rsidRPr="00A84FB9">
        <w:t>34. Организация разработки (этапы планирования и их содержание) и корректировки специальных планов.</w:t>
      </w:r>
    </w:p>
    <w:p w14:paraId="6892DAAA" w14:textId="77777777" w:rsidR="00A84FB9" w:rsidRPr="00A84FB9" w:rsidRDefault="00A84FB9" w:rsidP="00A84FB9">
      <w:pPr>
        <w:spacing w:line="360" w:lineRule="auto"/>
        <w:jc w:val="both"/>
      </w:pPr>
      <w:r w:rsidRPr="00A84FB9">
        <w:t>35. Содержание текстуальной и графической части специальных планов.</w:t>
      </w:r>
    </w:p>
    <w:p w14:paraId="64DB9362" w14:textId="77777777" w:rsidR="00A84FB9" w:rsidRPr="00A84FB9" w:rsidRDefault="00A84FB9" w:rsidP="00A84FB9">
      <w:pPr>
        <w:spacing w:line="360" w:lineRule="auto"/>
        <w:jc w:val="both"/>
      </w:pPr>
      <w:r w:rsidRPr="00A84FB9">
        <w:t>36. Создаваемая группировка сил и средств ОВД при ЧО.</w:t>
      </w:r>
    </w:p>
    <w:p w14:paraId="56B1F875" w14:textId="77777777" w:rsidR="00A84FB9" w:rsidRPr="00A84FB9" w:rsidRDefault="00A84FB9" w:rsidP="00A84FB9">
      <w:pPr>
        <w:spacing w:line="360" w:lineRule="auto"/>
        <w:jc w:val="both"/>
      </w:pPr>
      <w:r w:rsidRPr="00A84FB9">
        <w:t>37. Организация управления в специальной операции, сущность, требования, основные принципы.</w:t>
      </w:r>
    </w:p>
    <w:p w14:paraId="049582E4" w14:textId="77777777" w:rsidR="00A84FB9" w:rsidRPr="00A84FB9" w:rsidRDefault="00A84FB9" w:rsidP="00A84FB9">
      <w:pPr>
        <w:spacing w:line="360" w:lineRule="auto"/>
        <w:jc w:val="both"/>
      </w:pPr>
      <w:r w:rsidRPr="00A84FB9">
        <w:t>38. Система управления, органы управления, пункты управления и средства управления.</w:t>
      </w:r>
    </w:p>
    <w:p w14:paraId="76CB04E5" w14:textId="77777777" w:rsidR="00A84FB9" w:rsidRPr="00A84FB9" w:rsidRDefault="00A84FB9" w:rsidP="00A84FB9">
      <w:pPr>
        <w:spacing w:line="360" w:lineRule="auto"/>
        <w:jc w:val="both"/>
      </w:pPr>
      <w:r w:rsidRPr="00A84FB9">
        <w:lastRenderedPageBreak/>
        <w:t>39. Последовательность и содержание работы руководителя ОВД после получения задачи (уяснение задачи, первоочередные мероприятия, расчет времени, предварительные распоряжения, оценка обстановки, принятие решения, боевой приказ, боевые распоряжения, организация взаимодействия).</w:t>
      </w:r>
    </w:p>
    <w:p w14:paraId="6587BB80" w14:textId="77777777" w:rsidR="00A84FB9" w:rsidRPr="00A84FB9" w:rsidRDefault="00A84FB9" w:rsidP="00A84FB9">
      <w:pPr>
        <w:spacing w:line="360" w:lineRule="auto"/>
        <w:jc w:val="both"/>
      </w:pPr>
      <w:r w:rsidRPr="00A84FB9">
        <w:t>40. Взаимодействие, сущность, основные задачи. Порядок организации взаимодействия в специальной операции.</w:t>
      </w:r>
    </w:p>
    <w:p w14:paraId="23311683" w14:textId="77777777" w:rsidR="00A84FB9" w:rsidRPr="00A84FB9" w:rsidRDefault="00A84FB9" w:rsidP="00A84FB9">
      <w:pPr>
        <w:spacing w:line="360" w:lineRule="auto"/>
        <w:jc w:val="both"/>
      </w:pPr>
      <w:r w:rsidRPr="00A84FB9">
        <w:t>41. Обеспечение действий сил и средств ОВД при чрезвычайных обстоятельствах. Боевое обеспечение, его виды и содержание. Материально-техническое обеспечение.</w:t>
      </w:r>
    </w:p>
    <w:p w14:paraId="2D39607B" w14:textId="77777777" w:rsidR="00A84FB9" w:rsidRPr="00A84FB9" w:rsidRDefault="00A84FB9" w:rsidP="00A84FB9">
      <w:pPr>
        <w:spacing w:line="360" w:lineRule="auto"/>
        <w:jc w:val="both"/>
      </w:pPr>
      <w:r w:rsidRPr="00A84FB9">
        <w:t xml:space="preserve">42. Понятие массовых беспорядков, причины возникновения и возможные последствия. </w:t>
      </w:r>
    </w:p>
    <w:p w14:paraId="0D370DB4" w14:textId="77777777" w:rsidR="00A84FB9" w:rsidRPr="00A84FB9" w:rsidRDefault="00A84FB9" w:rsidP="00A84FB9">
      <w:pPr>
        <w:spacing w:line="360" w:lineRule="auto"/>
        <w:jc w:val="both"/>
      </w:pPr>
      <w:r w:rsidRPr="00A84FB9">
        <w:t>43. Организация и проведение специальной операции по пресечению массовых беспорядков, назначение, состав и тактика действий групп боевого порядка, порядок расчета сил и средств.</w:t>
      </w:r>
    </w:p>
    <w:p w14:paraId="14155CA7" w14:textId="77777777" w:rsidR="00A84FB9" w:rsidRPr="00A84FB9" w:rsidRDefault="00A84FB9" w:rsidP="00A84FB9">
      <w:pPr>
        <w:spacing w:line="360" w:lineRule="auto"/>
        <w:jc w:val="both"/>
      </w:pPr>
      <w:r w:rsidRPr="00A84FB9">
        <w:t xml:space="preserve">44. Понятие и характеристика важных объектов и собственных объектов ОВД. Охрана и оборона объектов, способы охраны, требования к охране. Наряды, используемые для охраны объектов. </w:t>
      </w:r>
    </w:p>
    <w:p w14:paraId="1290373B" w14:textId="77777777" w:rsidR="00A84FB9" w:rsidRPr="00A84FB9" w:rsidRDefault="00A84FB9" w:rsidP="00A84FB9">
      <w:pPr>
        <w:spacing w:line="360" w:lineRule="auto"/>
        <w:jc w:val="both"/>
      </w:pPr>
      <w:r w:rsidRPr="00A84FB9">
        <w:t xml:space="preserve">45. </w:t>
      </w:r>
      <w:proofErr w:type="gramStart"/>
      <w:r w:rsidRPr="00A84FB9">
        <w:t>Группы боевого порядка</w:t>
      </w:r>
      <w:proofErr w:type="gramEnd"/>
      <w:r w:rsidRPr="00A84FB9">
        <w:t xml:space="preserve"> создаваемые в специальной операции по охране и обороне объекта, их назначении, состав и тактика действий, порядок расчета сил и средств. Специальный план «Крепость», назначение, структура и содержание.</w:t>
      </w:r>
    </w:p>
    <w:p w14:paraId="6FFB1F87" w14:textId="77777777" w:rsidR="00C74138" w:rsidRDefault="00C74138" w:rsidP="00C74138"/>
    <w:p w14:paraId="5C95F117" w14:textId="77777777" w:rsidR="00274BF5" w:rsidRPr="00206A9B" w:rsidRDefault="00274BF5" w:rsidP="00274BF5">
      <w:pPr>
        <w:spacing w:line="360" w:lineRule="auto"/>
        <w:rPr>
          <w:sz w:val="28"/>
          <w:szCs w:val="28"/>
        </w:rPr>
      </w:pPr>
    </w:p>
    <w:p w14:paraId="70C907A7" w14:textId="77777777" w:rsidR="00A035FB" w:rsidRPr="007C31AD" w:rsidRDefault="00A035FB" w:rsidP="00274BF5">
      <w:pPr>
        <w:tabs>
          <w:tab w:val="left" w:pos="426"/>
          <w:tab w:val="left" w:pos="1134"/>
        </w:tabs>
        <w:spacing w:line="360" w:lineRule="auto"/>
        <w:jc w:val="both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85DDC"/>
    <w:multiLevelType w:val="hybridMultilevel"/>
    <w:tmpl w:val="E3DC11D6"/>
    <w:lvl w:ilvl="0" w:tplc="A066199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B74A2F"/>
    <w:multiLevelType w:val="hybridMultilevel"/>
    <w:tmpl w:val="AEA447D6"/>
    <w:lvl w:ilvl="0" w:tplc="2144AE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EE4ED2"/>
    <w:multiLevelType w:val="multilevel"/>
    <w:tmpl w:val="6E28594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75" w:hanging="495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5" w15:restartNumberingAfterBreak="0">
    <w:nsid w:val="610835B3"/>
    <w:multiLevelType w:val="hybridMultilevel"/>
    <w:tmpl w:val="829C2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274BF5"/>
    <w:rsid w:val="0029244A"/>
    <w:rsid w:val="00364B28"/>
    <w:rsid w:val="004224D1"/>
    <w:rsid w:val="00570DE0"/>
    <w:rsid w:val="006C0DBE"/>
    <w:rsid w:val="007A19FB"/>
    <w:rsid w:val="007C31AD"/>
    <w:rsid w:val="00A035FB"/>
    <w:rsid w:val="00A84FB9"/>
    <w:rsid w:val="00B26598"/>
    <w:rsid w:val="00BA60C9"/>
    <w:rsid w:val="00C7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11</cp:revision>
  <dcterms:created xsi:type="dcterms:W3CDTF">2022-07-18T07:11:00Z</dcterms:created>
  <dcterms:modified xsi:type="dcterms:W3CDTF">2022-08-10T05:39:00Z</dcterms:modified>
</cp:coreProperties>
</file>